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12 坐井观天</w:t>
      </w:r>
    </w:p>
    <w:p>
      <w:pPr>
        <w:ind w:firstLine="482" w:firstLineChars="200"/>
        <w:jc w:val="center"/>
        <w:rPr>
          <w:b/>
          <w:sz w:val="24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教学目标：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  <w:lang w:eastAsia="zh-CN"/>
        </w:rPr>
        <w:t>会写</w:t>
      </w:r>
      <w:r>
        <w:rPr>
          <w:rFonts w:hint="eastAsia"/>
          <w:sz w:val="24"/>
        </w:rPr>
        <w:t>本课8个生字。会用“一……就……”造句。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懂得故事内容。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学习全面看问题的思想方法。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有感情地朗读课文。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教学重点：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学会本课生字。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教学难点：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弄懂为什么青蛙和小鸟对天的大小有不同的看法。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课前准备：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生字卡片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青蛙与小鸟的头饰。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教学过程：</w:t>
      </w:r>
    </w:p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第一课时</w:t>
      </w:r>
    </w:p>
    <w:p>
      <w:pPr>
        <w:ind w:firstLine="482" w:firstLineChars="200"/>
        <w:jc w:val="center"/>
        <w:rPr>
          <w:b/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一、学生读课文，读准字音，感知课文大意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板书课题：坐井观天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师：你们还记得朱老师昨天给你们讲的故事吗？同学们通过自己读书都知道了这个故事，谁能说说“坐井观天”的“观”是什么意思。谁坐井观天。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再读读这个故事，同桌互相检查生字读音是否正确。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出示生字卡片，检查读音。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（1）从学生中选出一个“小老师”，负责正音。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（2）开火车读生字卡，谁的读音不准，由“小老师”纠正。（注意“弄”的声母是“n”，“错”的声母是平舌音）学生没准的字音教师指导。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二、读课文，理解青蛙和小鸟对天的不同看法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自己读课文，想一想，从课文中哪些地方可以看出：小鸟说天很大，青蛙说天很小。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和同桌讨论一下，把小鸟说天很大，青蛙说天很小的那两个词语（无边无际、井口那么大）请找出来，作上记号，再读一读。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教师在黑板上简笔画小鸟和青蛙。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请同学把课文中小鸟说天很大，青蛙说天很小的词语告诉大家。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教师板书。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教师指黑板引读。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　　　　（1）小鸟说：“天无边无际。”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　　　　（2）青蛙说：“天不过井口那么大。”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三、再读课文，理解小鸟和青蛙为什么对天有不同的看法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提问：小鸟怎么知道天无边无际，青蛙为什么说天只有井口那么大？读课文，找出答案。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谁愿意告诉大家，小鸟和青蛙为什么对天的大小有不同的看法？（小鸟在天上飞，青蛙坐在井里）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教师板书：“天上”、“井里”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指板书小结：小鸟说天无边无际是因为它在天上飞，青蛙只有井那么大是因为它坐在井底。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同学们讨论一下，能不能给这只坐在井底看天的青蛙取个名字？（井底之蛙）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四、指导朗读，进一步理解课文意思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放教学录音。（有条件可用多媒体）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请同学们自己读一读课文，在读小鸟和青蛙的对话时要读出不同的语气。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你最喜欢读哪几段，读给大家听听。（抽生自由选读，教师以参与的身份进行朗读指导）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同桌分角色读、交换角色读，互相评议。</w:t>
      </w:r>
    </w:p>
    <w:p>
      <w:pPr>
        <w:ind w:firstLine="482" w:firstLineChars="200"/>
        <w:jc w:val="center"/>
        <w:rPr>
          <w:b/>
          <w:sz w:val="24"/>
        </w:rPr>
      </w:pPr>
      <w:r>
        <w:rPr>
          <w:rFonts w:hint="eastAsia"/>
          <w:b/>
          <w:sz w:val="24"/>
        </w:rPr>
        <w:t>第二课时</w:t>
      </w:r>
    </w:p>
    <w:p>
      <w:pPr>
        <w:ind w:firstLine="482" w:firstLineChars="200"/>
        <w:jc w:val="center"/>
        <w:rPr>
          <w:b/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一、齐读课文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二、表演“坐井观天”，进一步体会寓意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假如你是青蛙，跳出井口后，你会看见些什么，你会想些什么，说些什么？（自己练一练）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带上头饰即兴表演，大家评议。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假如青蛙上天，小鸟下井，那么它们又会说些什么？（同桌互相指导表演，然后上台带头饰表演）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这个寓言故事告诉了我们一个什么道理？（学生自由谈）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小结：小鸟和青蛙都是说的实话，可是由于它们所处的位置不同，得出的结论就不一样。“坐井观天”是一个比喻，就是把那些目光狭小、自以为是的人比做“井底之蛙”。通过学习这篇课文，启发我们要学会从不同的角度去看问题，才能得出正确的结论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三、做课后练习题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  <w:lang w:eastAsia="zh-CN"/>
        </w:rPr>
        <w:t>分角色朗读课文，读好下面的句子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同桌按“一......就......”的句式来仿说句子。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  <w:lang w:eastAsia="zh-CN"/>
        </w:rPr>
        <w:t>想想青蛙和小鸟的说法为什么会不一样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四、识记生字，练习写生字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齐读生字卡片。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提问：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（1）你在学习这课生字时有什么发现没有？谁能告诉大家？（渴、喝字形相近）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（2）你学这两个字的小窍门是什么？你是怎么记住它的字形的？（“渴”是想喝水，所以是三点水旁；“喝”是用嘴喝水，所以是口字旁）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（3）你认为写“沿”字时，应该提醒同学们注意什么？（左窄右宽，第五笔“是横折弯”）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（4）写“答”字时，注意上边的竹字头约占三分之一位置。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教师在田字格中范写“沿”、“答”、“</w:t>
      </w:r>
      <w:r>
        <w:rPr>
          <w:rFonts w:hint="eastAsia"/>
          <w:sz w:val="24"/>
          <w:lang w:eastAsia="zh-CN"/>
        </w:rPr>
        <w:t>渴</w:t>
      </w:r>
      <w:r>
        <w:rPr>
          <w:rFonts w:hint="eastAsia"/>
          <w:sz w:val="24"/>
        </w:rPr>
        <w:t>”、“</w:t>
      </w:r>
      <w:r>
        <w:rPr>
          <w:rFonts w:hint="eastAsia"/>
          <w:sz w:val="24"/>
          <w:lang w:eastAsia="zh-CN"/>
        </w:rPr>
        <w:t>喝</w:t>
      </w:r>
      <w:r>
        <w:rPr>
          <w:rFonts w:hint="eastAsia"/>
          <w:sz w:val="24"/>
        </w:rPr>
        <w:t>”等字。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学生在书上田字格</w:t>
      </w:r>
      <w:bookmarkStart w:id="0" w:name="_GoBack"/>
      <w:bookmarkEnd w:id="0"/>
      <w:r>
        <w:rPr>
          <w:rFonts w:hint="eastAsia"/>
          <w:sz w:val="24"/>
        </w:rPr>
        <w:t>中练写生字。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13E7CBB"/>
    <w:rsid w:val="000A6BBB"/>
    <w:rsid w:val="002A581E"/>
    <w:rsid w:val="007D0071"/>
    <w:rsid w:val="008171A0"/>
    <w:rsid w:val="00956CC3"/>
    <w:rsid w:val="00F36F61"/>
    <w:rsid w:val="013E7CBB"/>
    <w:rsid w:val="2A442656"/>
    <w:rsid w:val="669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1507</Words>
  <Characters>1558</Characters>
  <Lines>11</Lines>
  <Paragraphs>3</Paragraphs>
  <ScaleCrop>false</ScaleCrop>
  <LinksUpToDate>false</LinksUpToDate>
  <CharactersWithSpaces>1568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2016-06-01T03:42:00Z</dcterms:created>
  <dc:creator>Administrator</dc:creator>
  <cp:lastModifiedBy>Administrator</cp:lastModifiedBy>
  <dcterms:modified xsi:type="dcterms:W3CDTF">2017-07-09T06:00:53Z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